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F5" w:rsidRPr="005B3EC5" w:rsidRDefault="007B1DF5" w:rsidP="005B3EC5">
      <w:pPr>
        <w:spacing w:line="480" w:lineRule="auto"/>
        <w:jc w:val="center"/>
        <w:rPr>
          <w:b/>
          <w:bCs/>
          <w:sz w:val="28"/>
          <w:szCs w:val="28"/>
        </w:rPr>
      </w:pPr>
      <w:r w:rsidRPr="005B3EC5">
        <w:rPr>
          <w:rFonts w:hAnsi="宋体"/>
          <w:b/>
          <w:bCs/>
          <w:sz w:val="28"/>
          <w:szCs w:val="28"/>
        </w:rPr>
        <w:t>第四届</w:t>
      </w:r>
      <w:r w:rsidRPr="005B3EC5">
        <w:rPr>
          <w:b/>
          <w:bCs/>
          <w:sz w:val="28"/>
          <w:szCs w:val="28"/>
        </w:rPr>
        <w:t>“</w:t>
      </w:r>
      <w:r w:rsidRPr="005B3EC5">
        <w:rPr>
          <w:rFonts w:hAnsi="宋体"/>
          <w:b/>
          <w:bCs/>
          <w:sz w:val="28"/>
          <w:szCs w:val="28"/>
        </w:rPr>
        <w:t>英才杯</w:t>
      </w:r>
      <w:r w:rsidRPr="005B3EC5">
        <w:rPr>
          <w:b/>
          <w:bCs/>
          <w:sz w:val="28"/>
          <w:szCs w:val="28"/>
        </w:rPr>
        <w:t>”</w:t>
      </w:r>
      <w:r w:rsidRPr="005B3EC5">
        <w:rPr>
          <w:rFonts w:hAnsi="宋体"/>
          <w:b/>
          <w:bCs/>
          <w:sz w:val="28"/>
          <w:szCs w:val="28"/>
        </w:rPr>
        <w:t>学科知识竞赛</w:t>
      </w:r>
    </w:p>
    <w:p w:rsidR="003B6545" w:rsidRPr="005B3EC5" w:rsidRDefault="007B1DF5" w:rsidP="005B3EC5">
      <w:pPr>
        <w:spacing w:line="480" w:lineRule="auto"/>
        <w:jc w:val="center"/>
        <w:rPr>
          <w:b/>
          <w:bCs/>
          <w:sz w:val="28"/>
          <w:szCs w:val="28"/>
        </w:rPr>
      </w:pPr>
      <w:r w:rsidRPr="005B3EC5">
        <w:rPr>
          <w:rFonts w:hAnsi="宋体"/>
          <w:b/>
          <w:bCs/>
          <w:sz w:val="28"/>
          <w:szCs w:val="28"/>
        </w:rPr>
        <w:t>暨太原工业学院</w:t>
      </w:r>
      <w:r w:rsidRPr="005B3EC5">
        <w:rPr>
          <w:b/>
          <w:bCs/>
          <w:sz w:val="28"/>
          <w:szCs w:val="28"/>
        </w:rPr>
        <w:t>2020</w:t>
      </w:r>
      <w:r w:rsidRPr="005B3EC5">
        <w:rPr>
          <w:rFonts w:hAnsi="宋体"/>
          <w:b/>
          <w:bCs/>
          <w:sz w:val="28"/>
          <w:szCs w:val="28"/>
        </w:rPr>
        <w:t>年超轻复合材料校内选拔赛</w:t>
      </w:r>
      <w:r w:rsidR="00F9238C" w:rsidRPr="005B3EC5">
        <w:rPr>
          <w:rFonts w:hAnsi="宋体"/>
          <w:b/>
          <w:bCs/>
          <w:sz w:val="28"/>
          <w:szCs w:val="28"/>
        </w:rPr>
        <w:t>竞赛规则</w:t>
      </w:r>
    </w:p>
    <w:p w:rsidR="003B6545" w:rsidRPr="005B3EC5" w:rsidRDefault="003B6545" w:rsidP="005B3EC5">
      <w:pPr>
        <w:spacing w:line="480" w:lineRule="auto"/>
        <w:rPr>
          <w:b/>
          <w:bCs/>
          <w:sz w:val="24"/>
        </w:rPr>
      </w:pPr>
    </w:p>
    <w:p w:rsidR="003B6545" w:rsidRPr="005B3EC5" w:rsidRDefault="00F9238C" w:rsidP="005B3EC5">
      <w:pPr>
        <w:spacing w:line="480" w:lineRule="auto"/>
        <w:rPr>
          <w:b/>
          <w:bCs/>
          <w:sz w:val="24"/>
        </w:rPr>
      </w:pPr>
      <w:r w:rsidRPr="005B3EC5">
        <w:rPr>
          <w:rFonts w:hAnsi="宋体"/>
          <w:b/>
          <w:bCs/>
          <w:sz w:val="24"/>
        </w:rPr>
        <w:t>一、</w:t>
      </w:r>
      <w:r w:rsidR="00A051B3" w:rsidRPr="005B3EC5">
        <w:rPr>
          <w:rFonts w:hAnsi="宋体"/>
          <w:b/>
          <w:bCs/>
          <w:sz w:val="24"/>
        </w:rPr>
        <w:t>太原工业学院</w:t>
      </w:r>
      <w:r w:rsidR="007B1DF5" w:rsidRPr="005B3EC5">
        <w:rPr>
          <w:b/>
          <w:bCs/>
          <w:sz w:val="24"/>
        </w:rPr>
        <w:t>2020</w:t>
      </w:r>
      <w:r w:rsidR="007B1DF5" w:rsidRPr="005B3EC5">
        <w:rPr>
          <w:rFonts w:hAnsi="宋体"/>
          <w:b/>
          <w:bCs/>
          <w:sz w:val="24"/>
        </w:rPr>
        <w:t>年</w:t>
      </w:r>
      <w:r w:rsidR="007E3504" w:rsidRPr="005B3EC5">
        <w:rPr>
          <w:b/>
          <w:bCs/>
          <w:sz w:val="24"/>
        </w:rPr>
        <w:t>SAMPE</w:t>
      </w:r>
      <w:r w:rsidRPr="005B3EC5">
        <w:rPr>
          <w:rFonts w:hAnsi="宋体"/>
          <w:b/>
          <w:bCs/>
          <w:sz w:val="24"/>
        </w:rPr>
        <w:t>超轻复合材料校内选拔赛分类：</w:t>
      </w:r>
    </w:p>
    <w:p w:rsidR="003B6545" w:rsidRPr="005B3EC5" w:rsidRDefault="00F9238C" w:rsidP="005B3EC5">
      <w:pPr>
        <w:spacing w:line="480" w:lineRule="auto"/>
        <w:ind w:firstLineChars="200" w:firstLine="480"/>
        <w:rPr>
          <w:color w:val="FF0000"/>
          <w:sz w:val="24"/>
        </w:rPr>
      </w:pPr>
      <w:r w:rsidRPr="005B3EC5">
        <w:rPr>
          <w:sz w:val="24"/>
        </w:rPr>
        <w:t>1</w:t>
      </w:r>
      <w:r w:rsidRPr="005B3EC5">
        <w:rPr>
          <w:sz w:val="24"/>
        </w:rPr>
        <w:t>、</w:t>
      </w:r>
      <w:r w:rsidR="003F5B20" w:rsidRPr="005B3EC5">
        <w:rPr>
          <w:sz w:val="24"/>
        </w:rPr>
        <w:t>超轻复合材料桥梁：</w:t>
      </w:r>
      <w:r w:rsidRPr="005B3EC5">
        <w:rPr>
          <w:sz w:val="24"/>
        </w:rPr>
        <w:t>分为超轻复合材料碳纤维桥梁和超轻复合材料天然纤维桥梁。</w:t>
      </w:r>
    </w:p>
    <w:p w:rsidR="003B6545" w:rsidRPr="005B3EC5" w:rsidRDefault="00F9238C" w:rsidP="005B3EC5">
      <w:pPr>
        <w:spacing w:line="480" w:lineRule="auto"/>
        <w:ind w:firstLineChars="200" w:firstLine="480"/>
        <w:rPr>
          <w:sz w:val="24"/>
        </w:rPr>
      </w:pPr>
      <w:r w:rsidRPr="005B3EC5">
        <w:rPr>
          <w:sz w:val="24"/>
        </w:rPr>
        <w:t>2</w:t>
      </w:r>
      <w:r w:rsidRPr="005B3EC5">
        <w:rPr>
          <w:sz w:val="24"/>
        </w:rPr>
        <w:t>、超轻复合材料机翼：</w:t>
      </w:r>
      <w:r w:rsidR="003F5B20" w:rsidRPr="005B3EC5">
        <w:rPr>
          <w:sz w:val="24"/>
        </w:rPr>
        <w:t>分为</w:t>
      </w:r>
      <w:r w:rsidRPr="005B3EC5">
        <w:rPr>
          <w:sz w:val="24"/>
        </w:rPr>
        <w:t>超轻复合材料机翼（</w:t>
      </w:r>
      <w:proofErr w:type="gramStart"/>
      <w:r w:rsidRPr="005B3EC5">
        <w:rPr>
          <w:sz w:val="24"/>
        </w:rPr>
        <w:t>预浸料</w:t>
      </w:r>
      <w:proofErr w:type="gramEnd"/>
      <w:r w:rsidRPr="005B3EC5">
        <w:rPr>
          <w:sz w:val="24"/>
        </w:rPr>
        <w:t>成型工艺）和超轻复合材料机翼（液体成型工艺）</w:t>
      </w:r>
      <w:r w:rsidR="00827E34" w:rsidRPr="005B3EC5">
        <w:rPr>
          <w:sz w:val="24"/>
        </w:rPr>
        <w:t>。</w:t>
      </w:r>
    </w:p>
    <w:p w:rsidR="003B6545" w:rsidRPr="005B3EC5" w:rsidRDefault="00F9238C" w:rsidP="005B3EC5">
      <w:pPr>
        <w:spacing w:line="480" w:lineRule="auto"/>
        <w:rPr>
          <w:b/>
          <w:bCs/>
          <w:sz w:val="24"/>
        </w:rPr>
      </w:pPr>
      <w:r w:rsidRPr="005B3EC5">
        <w:rPr>
          <w:rFonts w:hAnsi="宋体"/>
          <w:b/>
          <w:bCs/>
          <w:sz w:val="24"/>
        </w:rPr>
        <w:t>二、</w:t>
      </w:r>
      <w:r w:rsidR="00A051B3" w:rsidRPr="005B3EC5">
        <w:rPr>
          <w:rFonts w:hAnsi="宋体"/>
          <w:b/>
          <w:bCs/>
          <w:sz w:val="24"/>
        </w:rPr>
        <w:t>太原工业学院</w:t>
      </w:r>
      <w:r w:rsidR="007B1DF5" w:rsidRPr="005B3EC5">
        <w:rPr>
          <w:b/>
          <w:bCs/>
          <w:sz w:val="24"/>
        </w:rPr>
        <w:t>2020</w:t>
      </w:r>
      <w:r w:rsidR="007B1DF5" w:rsidRPr="005B3EC5">
        <w:rPr>
          <w:rFonts w:hAnsi="宋体"/>
          <w:b/>
          <w:bCs/>
          <w:sz w:val="24"/>
        </w:rPr>
        <w:t>年</w:t>
      </w:r>
      <w:bookmarkStart w:id="0" w:name="_GoBack"/>
      <w:bookmarkEnd w:id="0"/>
      <w:r w:rsidR="007E3504" w:rsidRPr="005B3EC5">
        <w:rPr>
          <w:b/>
          <w:bCs/>
          <w:sz w:val="24"/>
        </w:rPr>
        <w:t>SAMPE</w:t>
      </w:r>
      <w:r w:rsidR="007E3504" w:rsidRPr="005B3EC5">
        <w:rPr>
          <w:rFonts w:hAnsi="宋体"/>
          <w:b/>
          <w:bCs/>
          <w:sz w:val="24"/>
        </w:rPr>
        <w:t>超</w:t>
      </w:r>
      <w:r w:rsidRPr="005B3EC5">
        <w:rPr>
          <w:rFonts w:hAnsi="宋体"/>
          <w:b/>
          <w:bCs/>
          <w:sz w:val="24"/>
        </w:rPr>
        <w:t>轻复合材料校内选拔赛细则：</w:t>
      </w:r>
    </w:p>
    <w:p w:rsidR="003B6545" w:rsidRPr="005B3EC5" w:rsidRDefault="00F9238C" w:rsidP="005B3EC5">
      <w:pPr>
        <w:widowControl/>
        <w:spacing w:line="480" w:lineRule="auto"/>
        <w:ind w:firstLine="470"/>
        <w:jc w:val="left"/>
        <w:rPr>
          <w:color w:val="000000"/>
          <w:kern w:val="0"/>
          <w:szCs w:val="21"/>
        </w:rPr>
      </w:pPr>
      <w:r w:rsidRPr="005B3EC5">
        <w:rPr>
          <w:color w:val="000000"/>
          <w:kern w:val="0"/>
          <w:sz w:val="24"/>
        </w:rPr>
        <w:t>1</w:t>
      </w:r>
      <w:r w:rsidRPr="005B3EC5">
        <w:rPr>
          <w:rFonts w:hAnsi="宋体"/>
          <w:color w:val="000000"/>
          <w:kern w:val="0"/>
          <w:sz w:val="24"/>
        </w:rPr>
        <w:t>、复合材料工艺理论笔试（闭卷，时间</w:t>
      </w:r>
      <w:r w:rsidRPr="005B3EC5">
        <w:rPr>
          <w:color w:val="000000"/>
          <w:kern w:val="0"/>
          <w:sz w:val="24"/>
        </w:rPr>
        <w:t>2.5</w:t>
      </w:r>
      <w:r w:rsidRPr="005B3EC5">
        <w:rPr>
          <w:rFonts w:hAnsi="宋体"/>
          <w:color w:val="000000"/>
          <w:kern w:val="0"/>
          <w:sz w:val="24"/>
        </w:rPr>
        <w:t>小时）</w:t>
      </w:r>
      <w:r w:rsidR="003F5B20" w:rsidRPr="005B3EC5">
        <w:rPr>
          <w:rFonts w:hAnsi="宋体"/>
          <w:color w:val="000000"/>
          <w:kern w:val="0"/>
          <w:sz w:val="24"/>
        </w:rPr>
        <w:t>：</w:t>
      </w:r>
      <w:r w:rsidRPr="005B3EC5">
        <w:rPr>
          <w:rFonts w:hAnsi="宋体"/>
          <w:color w:val="000000"/>
          <w:kern w:val="0"/>
          <w:sz w:val="24"/>
        </w:rPr>
        <w:t>含真空导入工艺设备和</w:t>
      </w:r>
      <w:r w:rsidR="003F5B20" w:rsidRPr="005B3EC5">
        <w:rPr>
          <w:rFonts w:hAnsi="宋体"/>
          <w:color w:val="000000"/>
          <w:kern w:val="0"/>
          <w:sz w:val="24"/>
        </w:rPr>
        <w:t>真空导入工艺</w:t>
      </w:r>
      <w:r w:rsidRPr="005B3EC5">
        <w:rPr>
          <w:rFonts w:hAnsi="宋体"/>
          <w:color w:val="000000"/>
          <w:kern w:val="0"/>
          <w:sz w:val="24"/>
        </w:rPr>
        <w:t>的认识、</w:t>
      </w:r>
      <w:r w:rsidR="003F5B20" w:rsidRPr="005B3EC5">
        <w:rPr>
          <w:rFonts w:hAnsi="宋体"/>
          <w:color w:val="000000"/>
          <w:kern w:val="0"/>
          <w:sz w:val="24"/>
        </w:rPr>
        <w:t>常用增强材料</w:t>
      </w:r>
      <w:r w:rsidRPr="005B3EC5">
        <w:rPr>
          <w:rFonts w:hAnsi="宋体"/>
          <w:color w:val="000000"/>
          <w:kern w:val="0"/>
          <w:sz w:val="24"/>
        </w:rPr>
        <w:t>的认识与性能</w:t>
      </w:r>
      <w:r w:rsidR="003F5B20" w:rsidRPr="005B3EC5">
        <w:rPr>
          <w:rFonts w:hAnsi="宋体"/>
          <w:color w:val="000000"/>
          <w:kern w:val="0"/>
          <w:sz w:val="24"/>
        </w:rPr>
        <w:t>对比</w:t>
      </w:r>
      <w:r w:rsidRPr="005B3EC5">
        <w:rPr>
          <w:rFonts w:hAnsi="宋体"/>
          <w:color w:val="000000"/>
          <w:kern w:val="0"/>
          <w:sz w:val="24"/>
        </w:rPr>
        <w:t>、</w:t>
      </w:r>
      <w:r w:rsidR="001E309D" w:rsidRPr="005B3EC5">
        <w:rPr>
          <w:color w:val="000000"/>
          <w:kern w:val="0"/>
          <w:sz w:val="24"/>
        </w:rPr>
        <w:t>CAD</w:t>
      </w:r>
      <w:r w:rsidR="001E309D" w:rsidRPr="005B3EC5">
        <w:rPr>
          <w:rFonts w:hAnsi="宋体"/>
          <w:color w:val="000000"/>
          <w:kern w:val="0"/>
          <w:sz w:val="24"/>
        </w:rPr>
        <w:t>、</w:t>
      </w:r>
      <w:proofErr w:type="spellStart"/>
      <w:r w:rsidR="001E309D" w:rsidRPr="005B3EC5">
        <w:rPr>
          <w:color w:val="000000"/>
          <w:kern w:val="0"/>
          <w:sz w:val="24"/>
        </w:rPr>
        <w:t>SolidWorks</w:t>
      </w:r>
      <w:proofErr w:type="spellEnd"/>
      <w:r w:rsidR="001E309D" w:rsidRPr="005B3EC5">
        <w:rPr>
          <w:rFonts w:hAnsi="宋体"/>
          <w:color w:val="000000"/>
          <w:kern w:val="0"/>
          <w:sz w:val="24"/>
        </w:rPr>
        <w:t>等绘图设计软件的理论考核、</w:t>
      </w:r>
      <w:r w:rsidRPr="005B3EC5">
        <w:rPr>
          <w:rFonts w:hAnsi="宋体"/>
          <w:color w:val="000000"/>
          <w:kern w:val="0"/>
          <w:sz w:val="24"/>
        </w:rPr>
        <w:t>多种树脂的使用方法以及注意事项（包括保存方法、比例配比、使用环境（温湿度等）、涂抹方法、固化工艺）、测试复合材料性能的方法、材料实验室基本知识、材料实验室安全知识、电气的安全使用、树脂等材料的安全使用、常规设备实验仪器的使用、基本的工艺操作规范等。</w:t>
      </w:r>
    </w:p>
    <w:p w:rsidR="003B6545" w:rsidRPr="005B3EC5" w:rsidRDefault="00F9238C" w:rsidP="005B3EC5">
      <w:pPr>
        <w:spacing w:line="480" w:lineRule="auto"/>
        <w:ind w:firstLineChars="200" w:firstLine="480"/>
      </w:pPr>
      <w:r w:rsidRPr="005B3EC5">
        <w:rPr>
          <w:color w:val="000000"/>
          <w:kern w:val="0"/>
          <w:sz w:val="24"/>
        </w:rPr>
        <w:t>2</w:t>
      </w:r>
      <w:r w:rsidRPr="005B3EC5">
        <w:rPr>
          <w:rFonts w:hAnsi="宋体"/>
          <w:color w:val="000000"/>
          <w:kern w:val="0"/>
          <w:sz w:val="24"/>
        </w:rPr>
        <w:t>、复合材料工艺操作考试（</w:t>
      </w:r>
      <w:r w:rsidRPr="005B3EC5">
        <w:rPr>
          <w:color w:val="000000"/>
          <w:kern w:val="0"/>
          <w:sz w:val="24"/>
        </w:rPr>
        <w:t>4</w:t>
      </w:r>
      <w:r w:rsidR="003F5B20" w:rsidRPr="005B3EC5">
        <w:rPr>
          <w:rFonts w:hAnsi="宋体"/>
          <w:color w:val="000000"/>
          <w:kern w:val="0"/>
          <w:sz w:val="24"/>
        </w:rPr>
        <w:t>小时）：</w:t>
      </w:r>
      <w:r w:rsidRPr="005B3EC5">
        <w:rPr>
          <w:rFonts w:hAnsi="宋体"/>
          <w:color w:val="000000"/>
          <w:kern w:val="0"/>
          <w:sz w:val="24"/>
        </w:rPr>
        <w:t>测试内容包含简单复合材料</w:t>
      </w:r>
      <w:r w:rsidR="00C72465" w:rsidRPr="005B3EC5">
        <w:rPr>
          <w:rFonts w:hAnsi="宋体"/>
          <w:color w:val="000000"/>
          <w:kern w:val="0"/>
          <w:sz w:val="24"/>
        </w:rPr>
        <w:t>制品</w:t>
      </w:r>
      <w:r w:rsidRPr="005B3EC5">
        <w:rPr>
          <w:rFonts w:hAnsi="宋体"/>
          <w:color w:val="000000"/>
          <w:kern w:val="0"/>
          <w:sz w:val="24"/>
        </w:rPr>
        <w:t>的制作、</w:t>
      </w:r>
      <w:r w:rsidR="00C72465" w:rsidRPr="005B3EC5">
        <w:rPr>
          <w:rFonts w:hAnsi="宋体"/>
          <w:color w:val="000000"/>
          <w:kern w:val="0"/>
          <w:sz w:val="24"/>
        </w:rPr>
        <w:t>真空空压机</w:t>
      </w:r>
      <w:r w:rsidR="001E309D" w:rsidRPr="005B3EC5">
        <w:rPr>
          <w:rFonts w:hAnsi="宋体"/>
          <w:color w:val="000000"/>
          <w:kern w:val="0"/>
          <w:sz w:val="24"/>
        </w:rPr>
        <w:t>的简单使用、配比树脂和涂抹树脂的常规制作流程、三维绘图软件的上机操作，</w:t>
      </w:r>
      <w:r w:rsidR="003F5B20" w:rsidRPr="005B3EC5">
        <w:rPr>
          <w:rFonts w:hAnsi="宋体"/>
          <w:color w:val="000000"/>
          <w:kern w:val="0"/>
          <w:sz w:val="24"/>
        </w:rPr>
        <w:t>该项目</w:t>
      </w:r>
      <w:r w:rsidRPr="005B3EC5">
        <w:rPr>
          <w:rFonts w:hAnsi="宋体"/>
          <w:color w:val="000000"/>
          <w:kern w:val="0"/>
          <w:sz w:val="24"/>
        </w:rPr>
        <w:t>旨在普及先进复合材料结构设计及制造工艺知识，提升我</w:t>
      </w:r>
      <w:r w:rsidR="003F5B20" w:rsidRPr="005B3EC5">
        <w:rPr>
          <w:rFonts w:hAnsi="宋体"/>
          <w:color w:val="000000"/>
          <w:kern w:val="0"/>
          <w:sz w:val="24"/>
        </w:rPr>
        <w:t>院在校学生设计、优化、分析、建模及动手制作复合材料制件的能力，</w:t>
      </w:r>
      <w:r w:rsidRPr="005B3EC5">
        <w:rPr>
          <w:sz w:val="24"/>
        </w:rPr>
        <w:t>提高参赛选手对新型兴起的复合材料的认识，加强理论知识与实践的结合与应用，使学生对复合材料的应用与发展前景到达一个新</w:t>
      </w:r>
      <w:r w:rsidR="003F5B20" w:rsidRPr="005B3EC5">
        <w:rPr>
          <w:sz w:val="24"/>
        </w:rPr>
        <w:t>阶段</w:t>
      </w:r>
      <w:r w:rsidRPr="005B3EC5">
        <w:rPr>
          <w:sz w:val="24"/>
        </w:rPr>
        <w:t>的认识</w:t>
      </w:r>
      <w:r w:rsidR="003F5B20" w:rsidRPr="005B3EC5">
        <w:rPr>
          <w:sz w:val="24"/>
        </w:rPr>
        <w:t>。</w:t>
      </w:r>
    </w:p>
    <w:p w:rsidR="003B6545" w:rsidRPr="003F5B20" w:rsidRDefault="003B6545"/>
    <w:sectPr w:rsidR="003B6545" w:rsidRPr="003F5B20" w:rsidSect="00B81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44" w:rsidRDefault="00D20B44" w:rsidP="00C72465">
      <w:r>
        <w:separator/>
      </w:r>
    </w:p>
  </w:endnote>
  <w:endnote w:type="continuationSeparator" w:id="0">
    <w:p w:rsidR="00D20B44" w:rsidRDefault="00D20B44" w:rsidP="00C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44" w:rsidRDefault="00D20B44" w:rsidP="00C72465">
      <w:r>
        <w:separator/>
      </w:r>
    </w:p>
  </w:footnote>
  <w:footnote w:type="continuationSeparator" w:id="0">
    <w:p w:rsidR="00D20B44" w:rsidRDefault="00D20B44" w:rsidP="00C72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70A7"/>
    <w:rsid w:val="001B29A6"/>
    <w:rsid w:val="001E309D"/>
    <w:rsid w:val="00212A35"/>
    <w:rsid w:val="002E4AD0"/>
    <w:rsid w:val="003B6545"/>
    <w:rsid w:val="003F5B20"/>
    <w:rsid w:val="0040143A"/>
    <w:rsid w:val="004370A7"/>
    <w:rsid w:val="00460EFC"/>
    <w:rsid w:val="004A1DBF"/>
    <w:rsid w:val="004D1619"/>
    <w:rsid w:val="0052380E"/>
    <w:rsid w:val="005B3EC5"/>
    <w:rsid w:val="006407BD"/>
    <w:rsid w:val="006E29B1"/>
    <w:rsid w:val="00717B62"/>
    <w:rsid w:val="007B1DF5"/>
    <w:rsid w:val="007E3504"/>
    <w:rsid w:val="00827E34"/>
    <w:rsid w:val="00902B72"/>
    <w:rsid w:val="00966782"/>
    <w:rsid w:val="00A051B3"/>
    <w:rsid w:val="00A163C1"/>
    <w:rsid w:val="00AC259E"/>
    <w:rsid w:val="00B81667"/>
    <w:rsid w:val="00C24CDA"/>
    <w:rsid w:val="00C72465"/>
    <w:rsid w:val="00D20B44"/>
    <w:rsid w:val="00F9238C"/>
    <w:rsid w:val="3179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46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4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Company>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CLGCX</cp:lastModifiedBy>
  <cp:revision>15</cp:revision>
  <dcterms:created xsi:type="dcterms:W3CDTF">2017-11-29T02:59:00Z</dcterms:created>
  <dcterms:modified xsi:type="dcterms:W3CDTF">2019-11-13T02:09:00Z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