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lang w:val="en-US" w:eastAsia="zh-CN"/>
        </w:rPr>
        <w:t>2021届</w:t>
      </w:r>
      <w:r>
        <w:rPr>
          <w:rFonts w:hint="eastAsia" w:asciiTheme="minorEastAsia" w:hAnsiTheme="minorEastAsia"/>
          <w:b/>
          <w:sz w:val="32"/>
          <w:szCs w:val="32"/>
        </w:rPr>
        <w:t>毕业生教材领用款结算具体方法</w:t>
      </w:r>
    </w:p>
    <w:p>
      <w:pPr>
        <w:jc w:val="center"/>
        <w:rPr>
          <w:rFonts w:asciiTheme="minorEastAsia" w:hAnsiTheme="minorEastAsia"/>
          <w:b/>
          <w:sz w:val="32"/>
          <w:szCs w:val="32"/>
        </w:rPr>
      </w:pPr>
    </w:p>
    <w:p>
      <w:pPr>
        <w:ind w:firstLine="560" w:firstLineChars="200"/>
        <w:rPr>
          <w:rFonts w:asciiTheme="minorEastAsia" w:hAnsiTheme="minorEastAsia"/>
          <w:sz w:val="28"/>
          <w:szCs w:val="28"/>
        </w:rPr>
      </w:pPr>
      <w:r>
        <w:rPr>
          <w:rFonts w:hint="eastAsia" w:asciiTheme="minorEastAsia" w:hAnsiTheme="minorEastAsia"/>
          <w:sz w:val="28"/>
          <w:szCs w:val="28"/>
        </w:rPr>
        <w:t>说明：本方法仅用于毕业生教材结算，请各班负责人认真阅读，按照此方法进行班级教材领用款结算。</w:t>
      </w:r>
    </w:p>
    <w:p>
      <w:pPr>
        <w:ind w:firstLine="560" w:firstLineChars="200"/>
        <w:rPr>
          <w:rFonts w:asciiTheme="minorEastAsia" w:hAnsiTheme="minorEastAsia"/>
          <w:sz w:val="28"/>
          <w:szCs w:val="28"/>
        </w:rPr>
      </w:pPr>
      <w:r>
        <w:rPr>
          <w:rFonts w:hint="eastAsia" w:asciiTheme="minorEastAsia" w:hAnsiTheme="minorEastAsia"/>
          <w:sz w:val="28"/>
          <w:szCs w:val="28"/>
        </w:rPr>
        <w:t>结算总原则：本科学生入学时预缴书费为1500元，专升本学生入学时预缴书费为800元，毕业时根据教材领用书费多退少补的原则，对班级内每名学生的教材领用款进行结算。例如：某班某本科学生毕业时领用书费为1600元，该生毕业时应补缴教材款100元（1600元-1500元）。</w:t>
      </w:r>
    </w:p>
    <w:p>
      <w:pPr>
        <w:ind w:firstLine="560" w:firstLineChars="200"/>
        <w:rPr>
          <w:rFonts w:asciiTheme="minorEastAsia" w:hAnsiTheme="minorEastAsia"/>
          <w:sz w:val="28"/>
          <w:szCs w:val="28"/>
        </w:rPr>
      </w:pPr>
      <w:r>
        <w:rPr>
          <w:rFonts w:hint="eastAsia" w:asciiTheme="minorEastAsia" w:hAnsiTheme="minorEastAsia"/>
          <w:sz w:val="28"/>
          <w:szCs w:val="28"/>
        </w:rPr>
        <w:t>各班在收到班级结算原始数据表后，请按如下步骤计算。</w:t>
      </w:r>
    </w:p>
    <w:p>
      <w:pPr>
        <w:ind w:firstLine="560" w:firstLineChars="200"/>
        <w:rPr>
          <w:rFonts w:asciiTheme="minorEastAsia" w:hAnsiTheme="minorEastAsia"/>
          <w:sz w:val="28"/>
          <w:szCs w:val="28"/>
        </w:rPr>
      </w:pPr>
      <w:r>
        <w:rPr>
          <w:rFonts w:hint="eastAsia" w:asciiTheme="minorEastAsia" w:hAnsiTheme="minorEastAsia"/>
          <w:sz w:val="28"/>
          <w:szCs w:val="28"/>
        </w:rPr>
        <w:t>第一步，请各班查看</w:t>
      </w:r>
      <w:r>
        <w:rPr>
          <w:rFonts w:hint="eastAsia" w:asciiTheme="minorEastAsia" w:hAnsiTheme="minorEastAsia"/>
          <w:sz w:val="28"/>
          <w:szCs w:val="28"/>
          <w:lang w:eastAsia="zh-CN"/>
        </w:rPr>
        <w:t>明细表中学生名单，原则上明细表中所有学生都需要结算（</w:t>
      </w:r>
      <w:r>
        <w:rPr>
          <w:rFonts w:hint="eastAsia" w:asciiTheme="minorEastAsia" w:hAnsiTheme="minorEastAsia"/>
          <w:sz w:val="28"/>
          <w:szCs w:val="28"/>
        </w:rPr>
        <w:t>如</w:t>
      </w:r>
      <w:r>
        <w:rPr>
          <w:rFonts w:hint="eastAsia" w:asciiTheme="minorEastAsia" w:hAnsiTheme="minorEastAsia"/>
          <w:sz w:val="28"/>
          <w:szCs w:val="28"/>
          <w:lang w:eastAsia="zh-CN"/>
        </w:rPr>
        <w:t>明细表中学生名单与班级现有学生</w:t>
      </w:r>
      <w:r>
        <w:rPr>
          <w:rFonts w:hint="eastAsia" w:asciiTheme="minorEastAsia" w:hAnsiTheme="minorEastAsia"/>
          <w:sz w:val="28"/>
          <w:szCs w:val="28"/>
        </w:rPr>
        <w:t>有出入请联系教务处教研科</w:t>
      </w:r>
      <w:r>
        <w:rPr>
          <w:rFonts w:hint="eastAsia" w:asciiTheme="minorEastAsia" w:hAnsiTheme="minorEastAsia"/>
          <w:sz w:val="28"/>
          <w:szCs w:val="28"/>
          <w:lang w:eastAsia="zh-CN"/>
        </w:rPr>
        <w:t>）</w:t>
      </w:r>
      <w:r>
        <w:rPr>
          <w:rFonts w:hint="eastAsia" w:asciiTheme="minorEastAsia" w:hAnsiTheme="minorEastAsia"/>
          <w:sz w:val="28"/>
          <w:szCs w:val="28"/>
        </w:rPr>
        <w:t>，按照</w:t>
      </w:r>
      <w:r>
        <w:rPr>
          <w:rFonts w:hint="eastAsia" w:asciiTheme="minorEastAsia" w:hAnsiTheme="minorEastAsia"/>
          <w:sz w:val="28"/>
          <w:szCs w:val="28"/>
          <w:lang w:eastAsia="zh-CN"/>
        </w:rPr>
        <w:t>班级现有学生名单</w:t>
      </w:r>
      <w:r>
        <w:rPr>
          <w:rFonts w:hint="eastAsia" w:asciiTheme="minorEastAsia" w:hAnsiTheme="minorEastAsia"/>
          <w:sz w:val="28"/>
          <w:szCs w:val="28"/>
        </w:rPr>
        <w:t>进行班级教材领用款结算，已退学的学生不进行核算（如班级明细表中还有该退学学生的书，请认真核实是否为该学生所领用，如是请在汇总表备注中说明清楚）。</w:t>
      </w:r>
    </w:p>
    <w:p>
      <w:pPr>
        <w:ind w:firstLine="560" w:firstLineChars="200"/>
        <w:rPr>
          <w:rFonts w:asciiTheme="minorEastAsia" w:hAnsiTheme="minorEastAsia"/>
          <w:sz w:val="28"/>
          <w:szCs w:val="28"/>
        </w:rPr>
      </w:pPr>
      <w:r>
        <w:rPr>
          <w:rFonts w:hint="eastAsia" w:asciiTheme="minorEastAsia" w:hAnsiTheme="minorEastAsia"/>
          <w:sz w:val="28"/>
          <w:szCs w:val="28"/>
        </w:rPr>
        <w:t>第二步，各班收到的教材结算原始数据表（电子版）及结算办法：</w:t>
      </w:r>
    </w:p>
    <w:p>
      <w:pPr>
        <w:ind w:firstLine="562" w:firstLineChars="200"/>
        <w:rPr>
          <w:rFonts w:asciiTheme="minorEastAsia" w:hAnsiTheme="minorEastAsia"/>
          <w:sz w:val="28"/>
          <w:szCs w:val="28"/>
        </w:rPr>
      </w:pPr>
      <w:r>
        <w:rPr>
          <w:rFonts w:hint="eastAsia" w:asciiTheme="minorEastAsia" w:hAnsiTheme="minorEastAsia"/>
          <w:b/>
          <w:bCs/>
          <w:sz w:val="28"/>
          <w:szCs w:val="28"/>
        </w:rPr>
        <w:t>明细表：</w:t>
      </w:r>
      <w:r>
        <w:rPr>
          <w:rFonts w:hint="eastAsia" w:asciiTheme="minorEastAsia" w:hAnsiTheme="minorEastAsia"/>
          <w:sz w:val="28"/>
          <w:szCs w:val="28"/>
        </w:rPr>
        <w:t>以班级内每名学生为单位，详细列举了该生在校期间领用的所有书目以及书费。可以看到，每班大部分学生的教材领用款总金额是相同的，只有存在休学、参军、留级转入（出）本班等特殊情况的学生的教材领用款总金额和班级内大部分学生不同。各位同学需仔细核对各自所领用教材明细，如班内有部分学生出现多出的书或少出的书，请在班内同学之间调整，</w:t>
      </w:r>
      <w:r>
        <w:rPr>
          <w:rFonts w:hint="eastAsia" w:asciiTheme="minorEastAsia" w:hAnsiTheme="minorEastAsia"/>
          <w:color w:val="FF0000"/>
          <w:sz w:val="28"/>
          <w:szCs w:val="28"/>
          <w:u w:val="single"/>
        </w:rPr>
        <w:t>只要班级所有同学某一本教材领用总数和汇总表中出库总数一致即可</w:t>
      </w:r>
      <w:r>
        <w:rPr>
          <w:rFonts w:hint="eastAsia" w:asciiTheme="minorEastAsia" w:hAnsiTheme="minorEastAsia"/>
          <w:sz w:val="28"/>
          <w:szCs w:val="28"/>
        </w:rPr>
        <w:t>。</w:t>
      </w:r>
    </w:p>
    <w:p>
      <w:pPr>
        <w:ind w:firstLine="562" w:firstLineChars="200"/>
        <w:rPr>
          <w:rFonts w:hint="eastAsia" w:asciiTheme="minorEastAsia" w:hAnsiTheme="minorEastAsia"/>
          <w:sz w:val="28"/>
          <w:szCs w:val="28"/>
        </w:rPr>
      </w:pPr>
      <w:r>
        <w:rPr>
          <w:rFonts w:hint="eastAsia" w:asciiTheme="minorEastAsia" w:hAnsiTheme="minorEastAsia"/>
          <w:b/>
          <w:bCs/>
          <w:sz w:val="28"/>
          <w:szCs w:val="28"/>
        </w:rPr>
        <w:t>汇总表:</w:t>
      </w:r>
      <w:r>
        <w:rPr>
          <w:rFonts w:hint="eastAsia" w:asciiTheme="minorEastAsia" w:hAnsiTheme="minorEastAsia"/>
          <w:sz w:val="28"/>
          <w:szCs w:val="28"/>
        </w:rPr>
        <w:t>以班级和书目为单位，列举了所有种类教材各班总共的领用数目及教材款。</w:t>
      </w:r>
    </w:p>
    <w:p>
      <w:pPr>
        <w:ind w:firstLine="562" w:firstLineChars="200"/>
        <w:rPr>
          <w:rFonts w:asciiTheme="minorEastAsia" w:hAnsiTheme="minorEastAsia"/>
          <w:sz w:val="28"/>
          <w:szCs w:val="28"/>
        </w:rPr>
      </w:pPr>
      <w:r>
        <w:rPr>
          <w:rFonts w:hint="eastAsia" w:asciiTheme="minorEastAsia" w:hAnsiTheme="minorEastAsia"/>
          <w:b/>
          <w:bCs/>
          <w:color w:val="FF0000"/>
          <w:sz w:val="28"/>
          <w:szCs w:val="28"/>
        </w:rPr>
        <w:t>正常情况结算：</w:t>
      </w:r>
      <w:r>
        <w:rPr>
          <w:rFonts w:hint="eastAsia" w:asciiTheme="minorEastAsia" w:hAnsiTheme="minorEastAsia"/>
          <w:sz w:val="28"/>
          <w:szCs w:val="28"/>
        </w:rPr>
        <w:t>汇总表中如书名、数目和金额无误，以表格右下方</w:t>
      </w:r>
      <w:r>
        <w:rPr>
          <w:rFonts w:hint="eastAsia" w:asciiTheme="minorEastAsia" w:hAnsiTheme="minorEastAsia"/>
          <w:color w:val="FF0000"/>
          <w:sz w:val="28"/>
          <w:szCs w:val="28"/>
          <w:u w:val="single"/>
        </w:rPr>
        <w:t>实洋</w:t>
      </w:r>
      <w:r>
        <w:rPr>
          <w:rFonts w:hint="eastAsia" w:asciiTheme="minorEastAsia" w:hAnsiTheme="minorEastAsia"/>
          <w:sz w:val="28"/>
          <w:szCs w:val="28"/>
        </w:rPr>
        <w:t>的最后金额A为计算标准，各班在汇总表表格最下方添加一行计算公式（示例图附后）：已缴教材款：1500元（本科生预缴书费）×班级人数=B，应补（退）教材款：A-B=C，</w:t>
      </w:r>
      <w:r>
        <w:rPr>
          <w:rFonts w:hint="eastAsia" w:asciiTheme="minorEastAsia" w:hAnsiTheme="minorEastAsia"/>
          <w:color w:val="FF0000"/>
          <w:sz w:val="28"/>
          <w:szCs w:val="28"/>
          <w:u w:val="single"/>
        </w:rPr>
        <w:t>C为最后班级补缴或退款总额，必须与结算表中合计一致</w:t>
      </w:r>
      <w:r>
        <w:rPr>
          <w:rFonts w:hint="eastAsia" w:asciiTheme="minorEastAsia" w:hAnsiTheme="minorEastAsia"/>
          <w:color w:val="FF0000"/>
          <w:sz w:val="28"/>
          <w:szCs w:val="28"/>
          <w:u w:val="single"/>
          <w:lang w:eastAsia="zh-CN"/>
        </w:rPr>
        <w:t>，精确到小数点后两位</w:t>
      </w:r>
      <w:r>
        <w:rPr>
          <w:rFonts w:hint="eastAsia" w:asciiTheme="minorEastAsia" w:hAnsiTheme="minorEastAsia"/>
          <w:sz w:val="28"/>
          <w:szCs w:val="28"/>
        </w:rPr>
        <w:t>（可有几角几分出入，四舍五入引起）。注:专升本班级学生预缴书费为800元。</w:t>
      </w:r>
    </w:p>
    <w:p>
      <w:pPr>
        <w:ind w:firstLine="562" w:firstLineChars="200"/>
        <w:rPr>
          <w:rFonts w:asciiTheme="minorEastAsia" w:hAnsiTheme="minorEastAsia"/>
          <w:color w:val="FF0000"/>
          <w:sz w:val="28"/>
          <w:szCs w:val="28"/>
        </w:rPr>
      </w:pPr>
      <w:r>
        <w:rPr>
          <w:rFonts w:hint="eastAsia" w:asciiTheme="minorEastAsia" w:hAnsiTheme="minorEastAsia"/>
          <w:b/>
          <w:bCs/>
          <w:color w:val="FF0000"/>
          <w:sz w:val="28"/>
          <w:szCs w:val="28"/>
        </w:rPr>
        <w:t>异常情况结算：</w:t>
      </w:r>
      <w:r>
        <w:rPr>
          <w:rFonts w:hint="eastAsia" w:asciiTheme="minorEastAsia" w:hAnsiTheme="minorEastAsia"/>
          <w:sz w:val="28"/>
          <w:szCs w:val="28"/>
        </w:rPr>
        <w:t>汇总表中出库数一栏的数目如和实际班级领用数目存在差异，需要各班负责人根据实际领用情况进行认真核对，找出差异原因。一般是因为本班有</w:t>
      </w:r>
      <w:r>
        <w:rPr>
          <w:rFonts w:hint="eastAsia" w:asciiTheme="minorEastAsia" w:hAnsiTheme="minorEastAsia"/>
          <w:color w:val="FF0000"/>
          <w:sz w:val="28"/>
          <w:szCs w:val="28"/>
        </w:rPr>
        <w:t>流出学生</w:t>
      </w:r>
      <w:r>
        <w:rPr>
          <w:rFonts w:hint="eastAsia" w:asciiTheme="minorEastAsia" w:hAnsiTheme="minorEastAsia"/>
          <w:sz w:val="28"/>
          <w:szCs w:val="28"/>
        </w:rPr>
        <w:t>（修学、留级和退学）或</w:t>
      </w:r>
      <w:r>
        <w:rPr>
          <w:rFonts w:hint="eastAsia" w:asciiTheme="minorEastAsia" w:hAnsiTheme="minorEastAsia"/>
          <w:color w:val="FF0000"/>
          <w:sz w:val="28"/>
          <w:szCs w:val="28"/>
        </w:rPr>
        <w:t>流入学生</w:t>
      </w:r>
      <w:r>
        <w:rPr>
          <w:rFonts w:hint="eastAsia" w:asciiTheme="minorEastAsia" w:hAnsiTheme="minorEastAsia"/>
          <w:sz w:val="28"/>
          <w:szCs w:val="28"/>
        </w:rPr>
        <w:t>（上一级留级或转专业到本班）所致，出现这种情况首先看看从本班流出学生情况，</w:t>
      </w:r>
      <w:r>
        <w:rPr>
          <w:rFonts w:hint="eastAsia" w:asciiTheme="minorEastAsia" w:hAnsiTheme="minorEastAsia"/>
          <w:color w:val="FF0000"/>
          <w:sz w:val="28"/>
          <w:szCs w:val="28"/>
        </w:rPr>
        <w:t>核对多出的教材是否正好是该流出学生流出</w:t>
      </w:r>
      <w:r>
        <w:rPr>
          <w:rFonts w:hint="eastAsia" w:asciiTheme="minorEastAsia" w:hAnsiTheme="minorEastAsia"/>
          <w:b/>
          <w:bCs/>
          <w:color w:val="FF0000"/>
          <w:sz w:val="28"/>
          <w:szCs w:val="28"/>
          <w:u w:val="single"/>
        </w:rPr>
        <w:t>当学期</w:t>
      </w:r>
      <w:r>
        <w:rPr>
          <w:rFonts w:hint="eastAsia" w:asciiTheme="minorEastAsia" w:hAnsiTheme="minorEastAsia"/>
          <w:color w:val="FF0000"/>
          <w:sz w:val="28"/>
          <w:szCs w:val="28"/>
        </w:rPr>
        <w:t>的教材</w:t>
      </w:r>
      <w:r>
        <w:rPr>
          <w:rFonts w:hint="eastAsia" w:asciiTheme="minorEastAsia" w:hAnsiTheme="minorEastAsia"/>
          <w:sz w:val="28"/>
          <w:szCs w:val="28"/>
        </w:rPr>
        <w:t>，如果是，</w:t>
      </w:r>
      <w:r>
        <w:rPr>
          <w:rFonts w:hint="eastAsia" w:asciiTheme="minorEastAsia" w:hAnsiTheme="minorEastAsia"/>
          <w:color w:val="FF0000"/>
          <w:sz w:val="28"/>
          <w:szCs w:val="28"/>
        </w:rPr>
        <w:t>说明该教材应该是该流出学生领取的，</w:t>
      </w:r>
      <w:r>
        <w:rPr>
          <w:rFonts w:hint="eastAsia" w:asciiTheme="minorEastAsia" w:hAnsiTheme="minorEastAsia"/>
          <w:color w:val="FF0000"/>
          <w:sz w:val="28"/>
          <w:szCs w:val="28"/>
          <w:u w:val="single"/>
        </w:rPr>
        <w:t>需要班长联系该生将对应的费用收取后给对应多出的学生</w:t>
      </w:r>
      <w:r>
        <w:rPr>
          <w:rFonts w:hint="eastAsia" w:asciiTheme="minorEastAsia" w:hAnsiTheme="minorEastAsia"/>
          <w:sz w:val="28"/>
          <w:szCs w:val="28"/>
        </w:rPr>
        <w:t>，如</w:t>
      </w:r>
      <w:r>
        <w:rPr>
          <w:rFonts w:hint="eastAsia" w:asciiTheme="minorEastAsia" w:hAnsiTheme="minorEastAsia"/>
          <w:sz w:val="28"/>
          <w:szCs w:val="28"/>
          <w:u w:val="single"/>
        </w:rPr>
        <w:t>该学生已退学且联系不上则不用计算</w:t>
      </w:r>
      <w:r>
        <w:rPr>
          <w:rFonts w:hint="eastAsia" w:asciiTheme="minorEastAsia" w:hAnsiTheme="minorEastAsia"/>
          <w:sz w:val="28"/>
          <w:szCs w:val="28"/>
        </w:rPr>
        <w:t>，在汇总表备注中说明清楚即可。</w:t>
      </w:r>
      <w:r>
        <w:rPr>
          <w:rFonts w:hint="eastAsia" w:asciiTheme="minorEastAsia" w:hAnsiTheme="minorEastAsia"/>
          <w:b/>
          <w:bCs/>
          <w:color w:val="FF0000"/>
          <w:sz w:val="28"/>
          <w:szCs w:val="28"/>
          <w:u w:val="single"/>
        </w:rPr>
        <w:t>注意不要修改汇总表</w:t>
      </w:r>
      <w:r>
        <w:rPr>
          <w:rFonts w:hint="eastAsia" w:asciiTheme="minorEastAsia" w:hAnsiTheme="minorEastAsia"/>
          <w:sz w:val="28"/>
          <w:szCs w:val="28"/>
        </w:rPr>
        <w:t>，有出入的班级在汇总表末尾空白处填写情况说明，说明出入的原因即可。计算班级教材款时按如下计算：A-B-X+Y=C，</w:t>
      </w:r>
      <w:r>
        <w:rPr>
          <w:rFonts w:hint="eastAsia" w:asciiTheme="minorEastAsia" w:hAnsiTheme="minorEastAsia"/>
          <w:color w:val="FF0000"/>
          <w:sz w:val="28"/>
          <w:szCs w:val="28"/>
        </w:rPr>
        <w:t>X可能是退学学生明细表中教材总额，或是确实多出的教材总额（指多出领用单中领用数的教材总额），或未收取上修学、留级学生的教材总额，X的总额一定要在汇总表中说明清楚；</w:t>
      </w:r>
      <w:r>
        <w:rPr>
          <w:rFonts w:hint="eastAsia" w:asciiTheme="minorEastAsia" w:hAnsiTheme="minorEastAsia"/>
          <w:color w:val="FF0000"/>
          <w:sz w:val="28"/>
          <w:szCs w:val="28"/>
          <w:u w:val="single"/>
        </w:rPr>
        <w:t>Y为某同学在汇总表和明细表中遗漏的教材款总额，Y的总额一定要在汇总表中说明清楚</w:t>
      </w:r>
      <w:r>
        <w:rPr>
          <w:rFonts w:hint="eastAsia" w:asciiTheme="minorEastAsia" w:hAnsiTheme="minorEastAsia"/>
          <w:color w:val="FF0000"/>
          <w:sz w:val="28"/>
          <w:szCs w:val="28"/>
        </w:rPr>
        <w:t>。</w:t>
      </w:r>
    </w:p>
    <w:p>
      <w:pPr>
        <w:ind w:firstLine="560" w:firstLineChars="200"/>
        <w:rPr>
          <w:rFonts w:asciiTheme="minorEastAsia" w:hAnsiTheme="minorEastAsia"/>
          <w:sz w:val="28"/>
          <w:szCs w:val="28"/>
        </w:rPr>
      </w:pPr>
      <w:r>
        <w:rPr>
          <w:rFonts w:hint="eastAsia" w:asciiTheme="minorEastAsia" w:hAnsiTheme="minorEastAsia"/>
          <w:color w:val="FF0000"/>
          <w:sz w:val="28"/>
          <w:szCs w:val="28"/>
        </w:rPr>
        <w:t>注意：如果是大四年级办理留级、延期毕业的同学且现在学籍还在本班的必须随同本班一道结算。</w:t>
      </w:r>
    </w:p>
    <w:p>
      <w:pPr>
        <w:ind w:firstLine="562" w:firstLineChars="200"/>
        <w:rPr>
          <w:rFonts w:asciiTheme="minorEastAsia" w:hAnsiTheme="minorEastAsia"/>
          <w:sz w:val="28"/>
          <w:szCs w:val="28"/>
        </w:rPr>
      </w:pPr>
      <w:r>
        <w:rPr>
          <w:rFonts w:hint="eastAsia" w:asciiTheme="minorEastAsia" w:hAnsiTheme="minorEastAsia"/>
          <w:b/>
          <w:bCs/>
          <w:sz w:val="28"/>
          <w:szCs w:val="28"/>
        </w:rPr>
        <w:t>结算表（空表）:</w:t>
      </w:r>
      <w:r>
        <w:rPr>
          <w:rFonts w:hint="eastAsia" w:asciiTheme="minorEastAsia" w:hAnsiTheme="minorEastAsia"/>
          <w:sz w:val="28"/>
          <w:szCs w:val="28"/>
        </w:rPr>
        <w:t>请参考明细表和汇总表，计算并填写表格内容，包括院（系）/部、行政班级、本班每位毕业学生学号、姓名、应退（补）金额、银行卡号、学生签字（手写）、合计（小写）、合计（大写）、班主任签字、</w:t>
      </w:r>
      <w:r>
        <w:rPr>
          <w:rFonts w:hint="eastAsia" w:asciiTheme="minorEastAsia" w:hAnsiTheme="minorEastAsia"/>
          <w:color w:val="FF0000"/>
          <w:sz w:val="28"/>
          <w:szCs w:val="28"/>
        </w:rPr>
        <w:t>班级负责人姓名、联系方式</w:t>
      </w:r>
      <w:r>
        <w:rPr>
          <w:rFonts w:hint="eastAsia" w:asciiTheme="minorEastAsia" w:hAnsiTheme="minorEastAsia"/>
          <w:sz w:val="28"/>
          <w:szCs w:val="28"/>
        </w:rPr>
        <w:t>等表格中所有信息。</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说明： 1.如本班所有学生均为“补交书款”或均为“退还书款”，则填写在一张表内；如本班“补交书款”和“退还书款”的学生均有，</w:t>
      </w:r>
      <w:r>
        <w:rPr>
          <w:rFonts w:hint="eastAsia" w:asciiTheme="minorEastAsia" w:hAnsiTheme="minorEastAsia"/>
          <w:color w:val="FF0000"/>
          <w:sz w:val="28"/>
          <w:szCs w:val="28"/>
        </w:rPr>
        <w:t>则将“补缴书款”的学生填写在一张结算表内，将“退还书款”的学生填写在一张结算表内。</w:t>
      </w:r>
      <w:r>
        <w:rPr>
          <w:rFonts w:hint="eastAsia" w:asciiTheme="minorEastAsia" w:hAnsiTheme="minorEastAsia"/>
          <w:sz w:val="28"/>
          <w:szCs w:val="28"/>
        </w:rPr>
        <w:t>“补缴书款”的学生不需要填写表中“银行卡号”一栏，“退还书款”的学生必须填写本人本地建行卡号。</w:t>
      </w:r>
      <w:r>
        <w:rPr>
          <w:rFonts w:hint="eastAsia" w:asciiTheme="minorEastAsia" w:hAnsiTheme="minorEastAsia"/>
          <w:color w:val="FF0000"/>
          <w:sz w:val="28"/>
          <w:szCs w:val="28"/>
          <w:lang w:eastAsia="zh-CN"/>
        </w:rPr>
        <w:t>学籍异动同学在备注栏中填入入学时学号</w:t>
      </w:r>
      <w:r>
        <w:rPr>
          <w:rFonts w:hint="eastAsia" w:asciiTheme="minorEastAsia" w:hAnsiTheme="minorEastAsia"/>
          <w:sz w:val="28"/>
          <w:szCs w:val="28"/>
          <w:lang w:eastAsia="zh-CN"/>
        </w:rPr>
        <w:t>。</w:t>
      </w:r>
    </w:p>
    <w:p>
      <w:pPr>
        <w:ind w:firstLine="560" w:firstLineChars="200"/>
        <w:rPr>
          <w:rFonts w:asciiTheme="minorEastAsia" w:hAnsiTheme="minorEastAsia"/>
          <w:sz w:val="28"/>
          <w:szCs w:val="28"/>
        </w:rPr>
      </w:pPr>
      <w:r>
        <w:rPr>
          <w:rFonts w:hint="eastAsia" w:asciiTheme="minorEastAsia" w:hAnsiTheme="minorEastAsia"/>
          <w:sz w:val="28"/>
          <w:szCs w:val="28"/>
        </w:rPr>
        <w:t>2.所有</w:t>
      </w:r>
      <w:r>
        <w:rPr>
          <w:rFonts w:hint="eastAsia" w:asciiTheme="minorEastAsia" w:hAnsiTheme="minorEastAsia"/>
          <w:color w:val="FF0000"/>
          <w:sz w:val="28"/>
          <w:szCs w:val="28"/>
        </w:rPr>
        <w:t>金额保留小数点后两位，结算表中，合计（小写）填写阿拉伯数字，合计（大写）填写“壹、贰、叁、肆、伍、陆、柒、捌、玖、拾、仟、佰、拾、元、角、分”。切勿写错别字</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   3.</w:t>
      </w:r>
      <w:r>
        <w:rPr>
          <w:rFonts w:hint="eastAsia" w:asciiTheme="minorEastAsia" w:hAnsiTheme="minorEastAsia"/>
          <w:color w:val="FF0000"/>
          <w:sz w:val="28"/>
          <w:szCs w:val="28"/>
        </w:rPr>
        <w:t>如何才能验证本班教材领用款数目核对无误？（重要）</w:t>
      </w:r>
    </w:p>
    <w:p>
      <w:pPr>
        <w:ind w:firstLine="560" w:firstLineChars="200"/>
        <w:rPr>
          <w:rFonts w:asciiTheme="minorEastAsia" w:hAnsiTheme="minorEastAsia"/>
          <w:sz w:val="28"/>
          <w:szCs w:val="28"/>
        </w:rPr>
      </w:pPr>
      <w:r>
        <w:rPr>
          <w:rFonts w:hint="eastAsia" w:asciiTheme="minorEastAsia" w:hAnsiTheme="minorEastAsia"/>
          <w:sz w:val="28"/>
          <w:szCs w:val="28"/>
        </w:rPr>
        <w:t>结算表合计金额与汇总表计算后的金额C数值相同（相差在几角几分以内的误差可以忽略不计，误差是由于教材款保留两位小数点四舍五入造成的）。示例请参考下图：</w:t>
      </w:r>
    </w:p>
    <w:p>
      <w:pPr>
        <w:jc w:val="left"/>
        <w:rPr>
          <w:rFonts w:ascii="华文楷体" w:hAnsi="华文楷体" w:eastAsia="华文楷体"/>
          <w:sz w:val="28"/>
          <w:szCs w:val="28"/>
        </w:rPr>
      </w:pPr>
      <w:r>
        <w:rPr>
          <w:rFonts w:ascii="华文楷体" w:hAnsi="华文楷体" w:eastAsia="华文楷体"/>
          <w:sz w:val="28"/>
          <w:szCs w:val="28"/>
        </w:rPr>
        <w:pict>
          <v:shape id="_x0000_s1034" o:spid="_x0000_s1034" o:spt="3" type="#_x0000_t3" style="position:absolute;left:0pt;margin-left:144.15pt;margin-top:607.5pt;height:18pt;width:36.75pt;z-index:251661312;mso-width-relative:page;mso-height-relative:page;" fillcolor="#7030A0" filled="f" stroked="t" coordsize="21600,21600">
            <v:path/>
            <v:fill on="f" focussize="0,0"/>
            <v:stroke weight="1.5pt" color="#FF0000"/>
            <v:imagedata o:title=""/>
            <o:lock v:ext="edit"/>
          </v:shape>
        </w:pict>
      </w:r>
      <w:r>
        <w:rPr>
          <w:rFonts w:ascii="华文楷体" w:hAnsi="华文楷体" w:eastAsia="华文楷体"/>
          <w:sz w:val="28"/>
          <w:szCs w:val="28"/>
        </w:rPr>
        <w:drawing>
          <wp:inline distT="0" distB="0" distL="0" distR="0">
            <wp:extent cx="4572000" cy="8366760"/>
            <wp:effectExtent l="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jpg"/>
                    <pic:cNvPicPr>
                      <a:picLocks noChangeAspect="1"/>
                    </pic:cNvPicPr>
                  </pic:nvPicPr>
                  <pic:blipFill>
                    <a:blip r:embed="rId4" cstate="print"/>
                    <a:srcRect l="144" t="4012" r="31584" b="5135"/>
                    <a:stretch>
                      <a:fillRect/>
                    </a:stretch>
                  </pic:blipFill>
                  <pic:spPr>
                    <a:xfrm>
                      <a:off x="0" y="0"/>
                      <a:ext cx="4581550" cy="8384853"/>
                    </a:xfrm>
                    <a:prstGeom prst="rect">
                      <a:avLst/>
                    </a:prstGeom>
                    <a:ln>
                      <a:noFill/>
                    </a:ln>
                  </pic:spPr>
                </pic:pic>
              </a:graphicData>
            </a:graphic>
          </wp:inline>
        </w:drawing>
      </w:r>
    </w:p>
    <w:p>
      <w:pPr>
        <w:rPr>
          <w:rFonts w:asciiTheme="minorEastAsia" w:hAnsiTheme="minorEastAsia"/>
          <w:sz w:val="28"/>
          <w:szCs w:val="28"/>
        </w:rPr>
      </w:pPr>
      <w:r>
        <w:rPr>
          <w:rFonts w:asciiTheme="minorEastAsia" w:hAnsiTheme="minorEastAsia"/>
          <w:sz w:val="28"/>
          <w:szCs w:val="28"/>
        </w:rPr>
        <w:drawing>
          <wp:inline distT="0" distB="0" distL="0" distR="0">
            <wp:extent cx="4762500" cy="8267065"/>
            <wp:effectExtent l="0" t="0" r="0"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jpg"/>
                    <pic:cNvPicPr>
                      <a:picLocks noChangeAspect="1"/>
                    </pic:cNvPicPr>
                  </pic:nvPicPr>
                  <pic:blipFill>
                    <a:blip r:embed="rId5" cstate="print"/>
                    <a:srcRect r="20777"/>
                    <a:stretch>
                      <a:fillRect/>
                    </a:stretch>
                  </pic:blipFill>
                  <pic:spPr>
                    <a:xfrm>
                      <a:off x="0" y="0"/>
                      <a:ext cx="4762613" cy="8267700"/>
                    </a:xfrm>
                    <a:prstGeom prst="rect">
                      <a:avLst/>
                    </a:prstGeom>
                    <a:ln>
                      <a:noFill/>
                    </a:ln>
                  </pic:spPr>
                </pic:pic>
              </a:graphicData>
            </a:graphic>
          </wp:inline>
        </w:drawing>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sz w:val="28"/>
          <w:szCs w:val="28"/>
        </w:rPr>
        <w:pict>
          <v:rect id="_x0000_s1035" o:spid="_x0000_s1035" o:spt="1" style="position:absolute;left:0pt;margin-left:13.5pt;margin-top:364.5pt;height:182.25pt;width:393.75pt;z-index:251662336;mso-width-relative:page;mso-height-relative:page;" fillcolor="#7030A0" filled="f" stroked="t" coordsize="21600,21600">
            <v:path/>
            <v:fill on="f" focussize="0,0"/>
            <v:stroke weight="1.5pt" color="#7030A0"/>
            <v:imagedata o:title=""/>
            <o:lock v:ext="edit"/>
            <v:textbox>
              <w:txbxContent>
                <w:p>
                  <w:r>
                    <w:rPr>
                      <w:rFonts w:hint="eastAsia"/>
                    </w:rPr>
                    <w:t>汇总表更改情况说明：</w:t>
                  </w:r>
                </w:p>
                <w:p>
                  <w:pPr>
                    <w:ind w:firstLine="105" w:firstLineChars="50"/>
                  </w:pPr>
                </w:p>
                <w:p>
                  <w:r>
                    <w:rPr>
                      <w:rFonts w:hint="eastAsia"/>
                    </w:rPr>
                    <w:t>（写一段话描述清楚本班存在特殊情况的学生教材款的说明以及汇总表更改处的原因）</w:t>
                  </w:r>
                </w:p>
                <w:p>
                  <w:r>
                    <w:drawing>
                      <wp:inline distT="0" distB="0" distL="0" distR="0">
                        <wp:extent cx="4798695" cy="1407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4798695" cy="1407160"/>
                                </a:xfrm>
                                <a:prstGeom prst="rect">
                                  <a:avLst/>
                                </a:prstGeom>
                              </pic:spPr>
                            </pic:pic>
                          </a:graphicData>
                        </a:graphic>
                      </wp:inline>
                    </w:drawing>
                  </w:r>
                </w:p>
              </w:txbxContent>
            </v:textbox>
          </v:rect>
        </w:pict>
      </w:r>
      <w:r>
        <w:rPr>
          <w:rFonts w:asciiTheme="minorEastAsia" w:hAnsiTheme="minorEastAsia"/>
          <w:sz w:val="28"/>
          <w:szCs w:val="28"/>
        </w:rPr>
        <w:pict>
          <v:shape id="_x0000_s1033" o:spid="_x0000_s1033" o:spt="3" type="#_x0000_t3" style="position:absolute;left:0pt;margin-left:293.25pt;margin-top:320.25pt;height:28.8pt;width:30.75pt;z-index:251660288;mso-width-relative:page;mso-height-relative:page;" fillcolor="#7030A0" filled="f" stroked="t" coordsize="21600,21600">
            <v:path/>
            <v:fill on="f" focussize="0,0"/>
            <v:stroke weight="1.5pt" color="#FF0000"/>
            <v:imagedata o:title=""/>
            <o:lock v:ext="edit"/>
          </v:shape>
        </w:pict>
      </w:r>
      <w:r>
        <w:rPr>
          <w:rFonts w:asciiTheme="minorEastAsia" w:hAnsiTheme="minorEastAsia"/>
          <w:sz w:val="28"/>
          <w:szCs w:val="28"/>
        </w:rPr>
        <w:pict>
          <v:rect id="_x0000_s1032" o:spid="_x0000_s1032" o:spt="1" style="position:absolute;left:0pt;margin-left:13.5pt;margin-top:326.55pt;height:22.5pt;width:348pt;z-index:251659264;mso-width-relative:page;mso-height-relative:page;" filled="f" stroked="t" coordsize="21600,21600">
            <v:path/>
            <v:fill on="f" focussize="0,0"/>
            <v:stroke weight="1.75pt" color="#00B050"/>
            <v:imagedata o:title=""/>
            <o:lock v:ext="edit"/>
          </v:rect>
        </w:pict>
      </w:r>
      <w:r>
        <w:rPr>
          <w:rFonts w:asciiTheme="minorEastAsia" w:hAnsiTheme="minorEastAsia"/>
          <w:sz w:val="28"/>
          <w:szCs w:val="28"/>
        </w:rPr>
        <w:drawing>
          <wp:inline distT="0" distB="0" distL="0" distR="0">
            <wp:extent cx="5457825" cy="7019925"/>
            <wp:effectExtent l="0" t="0" r="0" b="0"/>
            <wp:docPr id="3" name="图片 2" descr="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009.jpg"/>
                    <pic:cNvPicPr>
                      <a:picLocks noChangeAspect="1"/>
                    </pic:cNvPicPr>
                  </pic:nvPicPr>
                  <pic:blipFill>
                    <a:blip r:embed="rId7" cstate="print"/>
                    <a:srcRect r="15092"/>
                    <a:stretch>
                      <a:fillRect/>
                    </a:stretch>
                  </pic:blipFill>
                  <pic:spPr>
                    <a:xfrm>
                      <a:off x="0" y="0"/>
                      <a:ext cx="5465659" cy="7030001"/>
                    </a:xfrm>
                    <a:prstGeom prst="rect">
                      <a:avLst/>
                    </a:prstGeom>
                    <a:ln>
                      <a:noFill/>
                    </a:ln>
                  </pic:spPr>
                </pic:pic>
              </a:graphicData>
            </a:graphic>
          </wp:inline>
        </w:drawing>
      </w:r>
    </w:p>
    <w:p>
      <w:pPr>
        <w:ind w:firstLine="560" w:firstLineChars="200"/>
        <w:rPr>
          <w:rFonts w:asciiTheme="minorEastAsia" w:hAnsiTheme="minorEastAsia"/>
          <w:sz w:val="28"/>
          <w:szCs w:val="28"/>
        </w:rPr>
      </w:pPr>
      <w:r>
        <w:rPr>
          <w:rFonts w:hint="eastAsia" w:ascii="华文楷体" w:hAnsi="华文楷体" w:eastAsia="华文楷体"/>
          <w:sz w:val="28"/>
          <w:szCs w:val="28"/>
        </w:rPr>
        <w:t>示例解释：示例为某班毕业生（44人）的教材款结算表和汇总表，可以看到，两张表最后的金额只差0.01，这是四舍五入累计造成的，可以忽略不计，因此本班的教材核算正确。各班在核算时可以自己计算，如计算出的结算表和汇总表金额不同，则需核查原因。</w:t>
      </w:r>
    </w:p>
    <w:p>
      <w:pPr>
        <w:ind w:firstLine="560" w:firstLineChars="200"/>
        <w:rPr>
          <w:rFonts w:asciiTheme="minorEastAsia" w:hAnsiTheme="minorEastAsia"/>
          <w:color w:val="000000" w:themeColor="text1"/>
          <w:sz w:val="28"/>
          <w:szCs w:val="28"/>
        </w:rPr>
      </w:pPr>
      <w:r>
        <w:rPr>
          <w:rFonts w:hint="eastAsia" w:asciiTheme="minorEastAsia" w:hAnsiTheme="minorEastAsia"/>
          <w:sz w:val="28"/>
          <w:szCs w:val="28"/>
        </w:rPr>
        <w:t>第三步，各毕业班请按照此办法在班级内部进行教材款核算，核算完后各班学生负责人</w:t>
      </w:r>
      <w:r>
        <w:rPr>
          <w:rFonts w:hint="eastAsia" w:asciiTheme="minorEastAsia" w:hAnsiTheme="minorEastAsia"/>
          <w:b/>
          <w:color w:val="FF0000"/>
          <w:sz w:val="28"/>
          <w:szCs w:val="28"/>
        </w:rPr>
        <w:t>将本班已填写的</w:t>
      </w:r>
      <w:r>
        <w:rPr>
          <w:rFonts w:hint="eastAsia" w:asciiTheme="minorEastAsia" w:hAnsiTheme="minorEastAsia"/>
          <w:b/>
          <w:color w:val="FF0000"/>
          <w:sz w:val="28"/>
          <w:szCs w:val="28"/>
          <w:u w:val="single"/>
        </w:rPr>
        <w:t>结算表</w:t>
      </w:r>
      <w:r>
        <w:rPr>
          <w:rFonts w:hint="eastAsia" w:asciiTheme="minorEastAsia" w:hAnsiTheme="minorEastAsia"/>
          <w:b/>
          <w:color w:val="FF0000"/>
          <w:sz w:val="28"/>
          <w:szCs w:val="28"/>
        </w:rPr>
        <w:t>、已核算的</w:t>
      </w:r>
      <w:r>
        <w:rPr>
          <w:rFonts w:hint="eastAsia" w:asciiTheme="minorEastAsia" w:hAnsiTheme="minorEastAsia"/>
          <w:b/>
          <w:color w:val="FF0000"/>
          <w:sz w:val="28"/>
          <w:szCs w:val="28"/>
          <w:u w:val="single"/>
        </w:rPr>
        <w:t>汇总表</w:t>
      </w:r>
      <w:r>
        <w:rPr>
          <w:rFonts w:hint="eastAsia" w:asciiTheme="minorEastAsia" w:hAnsiTheme="minorEastAsia"/>
          <w:b/>
          <w:color w:val="FF0000"/>
          <w:sz w:val="28"/>
          <w:szCs w:val="28"/>
        </w:rPr>
        <w:t>电子版</w:t>
      </w:r>
      <w:r>
        <w:rPr>
          <w:rFonts w:hint="eastAsia" w:asciiTheme="minorEastAsia" w:hAnsiTheme="minorEastAsia"/>
          <w:b/>
          <w:color w:val="FF0000"/>
          <w:sz w:val="28"/>
          <w:szCs w:val="28"/>
          <w:lang w:eastAsia="zh-CN"/>
        </w:rPr>
        <w:t>于</w:t>
      </w:r>
      <w:r>
        <w:rPr>
          <w:rFonts w:hint="eastAsia" w:asciiTheme="minorEastAsia" w:hAnsiTheme="minorEastAsia"/>
          <w:b/>
          <w:color w:val="FF0000"/>
          <w:sz w:val="28"/>
          <w:szCs w:val="28"/>
          <w:lang w:val="en-US" w:eastAsia="zh-CN"/>
        </w:rPr>
        <w:t>4月16日之前</w:t>
      </w:r>
      <w:bookmarkStart w:id="0" w:name="_GoBack"/>
      <w:bookmarkEnd w:id="0"/>
      <w:r>
        <w:rPr>
          <w:rFonts w:hint="eastAsia" w:asciiTheme="minorEastAsia" w:hAnsiTheme="minorEastAsia"/>
          <w:b/>
          <w:color w:val="FF0000"/>
          <w:sz w:val="28"/>
          <w:szCs w:val="28"/>
          <w:lang w:eastAsia="zh-CN"/>
        </w:rPr>
        <w:t>提交到学习通教材结算作业中</w:t>
      </w:r>
      <w:r>
        <w:rPr>
          <w:rFonts w:hint="eastAsia" w:asciiTheme="minorEastAsia" w:hAnsiTheme="minorEastAsia"/>
          <w:color w:val="000000" w:themeColor="text1"/>
          <w:sz w:val="28"/>
          <w:szCs w:val="28"/>
        </w:rPr>
        <w:t>。</w:t>
      </w:r>
      <w:r>
        <w:rPr>
          <w:rFonts w:hint="eastAsia" w:asciiTheme="minorEastAsia" w:hAnsiTheme="minorEastAsia"/>
          <w:b/>
          <w:bCs/>
          <w:color w:val="000000" w:themeColor="text1"/>
          <w:sz w:val="28"/>
          <w:szCs w:val="28"/>
        </w:rPr>
        <w:t>再次强调：汇总表原有数据不要改动，只增加结算依据和结算说明。</w:t>
      </w:r>
    </w:p>
    <w:p>
      <w:pPr>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如班级在教材结算过程中有疑问，</w:t>
      </w:r>
      <w:r>
        <w:rPr>
          <w:rFonts w:hint="eastAsia" w:asciiTheme="minorEastAsia" w:hAnsiTheme="minorEastAsia"/>
          <w:color w:val="000000" w:themeColor="text1"/>
          <w:sz w:val="28"/>
          <w:szCs w:val="28"/>
          <w:lang w:eastAsia="zh-CN"/>
        </w:rPr>
        <w:t>可在</w:t>
      </w:r>
      <w:r>
        <w:rPr>
          <w:rFonts w:hint="eastAsia"/>
          <w:sz w:val="28"/>
          <w:szCs w:val="28"/>
          <w:lang w:eastAsia="zh-CN"/>
        </w:rPr>
        <w:t>学习通直接私信教材结算教师（袁玲），</w:t>
      </w:r>
      <w:r>
        <w:rPr>
          <w:rFonts w:hint="eastAsia" w:asciiTheme="minorEastAsia" w:hAnsiTheme="minorEastAsia"/>
          <w:color w:val="000000" w:themeColor="text1"/>
          <w:sz w:val="28"/>
          <w:szCs w:val="28"/>
          <w:lang w:eastAsia="zh-CN"/>
        </w:rPr>
        <w:t>或者</w:t>
      </w:r>
      <w:r>
        <w:rPr>
          <w:rFonts w:hint="eastAsia" w:asciiTheme="minorEastAsia" w:hAnsiTheme="minorEastAsia"/>
          <w:color w:val="000000" w:themeColor="text1"/>
          <w:sz w:val="28"/>
          <w:szCs w:val="28"/>
        </w:rPr>
        <w:t>于办公时间联系教务处教研科（行政楼317室），</w:t>
      </w:r>
      <w:r>
        <w:rPr>
          <w:rFonts w:hint="eastAsia" w:asciiTheme="minorEastAsia" w:hAnsiTheme="minorEastAsia"/>
          <w:color w:val="000000" w:themeColor="text1"/>
          <w:sz w:val="28"/>
          <w:szCs w:val="28"/>
          <w:lang w:eastAsia="zh-CN"/>
        </w:rPr>
        <w:t>电话</w:t>
      </w:r>
      <w:r>
        <w:rPr>
          <w:rFonts w:hint="eastAsia" w:asciiTheme="minorEastAsia" w:hAnsiTheme="minorEastAsia"/>
          <w:color w:val="000000" w:themeColor="text1"/>
          <w:sz w:val="28"/>
          <w:szCs w:val="28"/>
          <w:lang w:val="en-US" w:eastAsia="zh-CN"/>
        </w:rPr>
        <w:t>3566044</w:t>
      </w:r>
      <w:r>
        <w:rPr>
          <w:rFonts w:hint="eastAsia" w:asciiTheme="minorEastAsia" w:hAnsiTheme="minorEastAsia"/>
          <w:color w:val="000000" w:themeColor="text1"/>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7B5D"/>
    <w:rsid w:val="0000374C"/>
    <w:rsid w:val="000225F8"/>
    <w:rsid w:val="000274F1"/>
    <w:rsid w:val="00051DC5"/>
    <w:rsid w:val="0005261B"/>
    <w:rsid w:val="00085FD9"/>
    <w:rsid w:val="00086F6C"/>
    <w:rsid w:val="000A169F"/>
    <w:rsid w:val="000B243C"/>
    <w:rsid w:val="000C3685"/>
    <w:rsid w:val="00101CDB"/>
    <w:rsid w:val="00103699"/>
    <w:rsid w:val="00152852"/>
    <w:rsid w:val="00180268"/>
    <w:rsid w:val="001A266C"/>
    <w:rsid w:val="001A4BC7"/>
    <w:rsid w:val="001B0ECF"/>
    <w:rsid w:val="001C0F58"/>
    <w:rsid w:val="00260578"/>
    <w:rsid w:val="00276FF6"/>
    <w:rsid w:val="00320BC3"/>
    <w:rsid w:val="00363074"/>
    <w:rsid w:val="00370952"/>
    <w:rsid w:val="00390A76"/>
    <w:rsid w:val="003A152B"/>
    <w:rsid w:val="003B1320"/>
    <w:rsid w:val="003F7DCE"/>
    <w:rsid w:val="00406315"/>
    <w:rsid w:val="00415266"/>
    <w:rsid w:val="00444352"/>
    <w:rsid w:val="00471E8C"/>
    <w:rsid w:val="004A0BF8"/>
    <w:rsid w:val="004A714A"/>
    <w:rsid w:val="004D0297"/>
    <w:rsid w:val="005039EE"/>
    <w:rsid w:val="00572803"/>
    <w:rsid w:val="005B4482"/>
    <w:rsid w:val="00606D74"/>
    <w:rsid w:val="00610AAC"/>
    <w:rsid w:val="00687351"/>
    <w:rsid w:val="006D005C"/>
    <w:rsid w:val="006E0DC5"/>
    <w:rsid w:val="006F0815"/>
    <w:rsid w:val="0072402B"/>
    <w:rsid w:val="007628BB"/>
    <w:rsid w:val="00774DDC"/>
    <w:rsid w:val="00794A51"/>
    <w:rsid w:val="00796603"/>
    <w:rsid w:val="007A1009"/>
    <w:rsid w:val="007B0532"/>
    <w:rsid w:val="007B1216"/>
    <w:rsid w:val="007F10D8"/>
    <w:rsid w:val="007F1DA3"/>
    <w:rsid w:val="00821990"/>
    <w:rsid w:val="00821AC9"/>
    <w:rsid w:val="00840779"/>
    <w:rsid w:val="00844A88"/>
    <w:rsid w:val="00846AB3"/>
    <w:rsid w:val="00880579"/>
    <w:rsid w:val="00883156"/>
    <w:rsid w:val="008B4CA5"/>
    <w:rsid w:val="008E3DB6"/>
    <w:rsid w:val="00905EAD"/>
    <w:rsid w:val="009307E3"/>
    <w:rsid w:val="00976E43"/>
    <w:rsid w:val="009B1D5C"/>
    <w:rsid w:val="009C63D1"/>
    <w:rsid w:val="009D49C2"/>
    <w:rsid w:val="00A87ABE"/>
    <w:rsid w:val="00AA30E5"/>
    <w:rsid w:val="00AF2F34"/>
    <w:rsid w:val="00B118A1"/>
    <w:rsid w:val="00B8561C"/>
    <w:rsid w:val="00BA157C"/>
    <w:rsid w:val="00BA52F5"/>
    <w:rsid w:val="00BB20F2"/>
    <w:rsid w:val="00BC6DB9"/>
    <w:rsid w:val="00BD76A6"/>
    <w:rsid w:val="00BF1D8B"/>
    <w:rsid w:val="00BF3997"/>
    <w:rsid w:val="00C02740"/>
    <w:rsid w:val="00C51F4F"/>
    <w:rsid w:val="00CB731F"/>
    <w:rsid w:val="00CB7B5D"/>
    <w:rsid w:val="00D15D4F"/>
    <w:rsid w:val="00D25867"/>
    <w:rsid w:val="00D6489F"/>
    <w:rsid w:val="00DC4C0F"/>
    <w:rsid w:val="00E27231"/>
    <w:rsid w:val="00EB3C71"/>
    <w:rsid w:val="00EC731B"/>
    <w:rsid w:val="00EE01C8"/>
    <w:rsid w:val="00F600BC"/>
    <w:rsid w:val="00F63D90"/>
    <w:rsid w:val="00FB6342"/>
    <w:rsid w:val="00FC0062"/>
    <w:rsid w:val="00FC5ACF"/>
    <w:rsid w:val="00FD7C4F"/>
    <w:rsid w:val="00FE11D1"/>
    <w:rsid w:val="11513199"/>
    <w:rsid w:val="31EE4FA7"/>
    <w:rsid w:val="34B21521"/>
    <w:rsid w:val="35A95A52"/>
    <w:rsid w:val="4F001BD6"/>
    <w:rsid w:val="5797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7030A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3DED6-0264-4073-9EF6-D37C5E5B90DF}">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305</Words>
  <Characters>1740</Characters>
  <Lines>14</Lines>
  <Paragraphs>4</Paragraphs>
  <TotalTime>3</TotalTime>
  <ScaleCrop>false</ScaleCrop>
  <LinksUpToDate>false</LinksUpToDate>
  <CharactersWithSpaces>2041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2020-05-07T10:05:00Z</dcterms:created>
  <dc:creator>dell</dc:creator>
  <cp:lastModifiedBy>Administrator</cp:lastModifiedBy>
  <cp:lastPrinted>2019-06-14T02:05:00Z</cp:lastPrinted>
  <dcterms:modified xsi:type="dcterms:W3CDTF">2021-04-07T06:19:47Z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035C838FB85044D9B91FDBBE0D5CFAE3</vt:lpwstr>
  </property>
</Properties>
</file>